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Ważne terminy na studiach — o czym pamiętać, żeby nie wpaść w kłopoty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Uczelnia to zupełnie inny świat niż szkoła średnia, a każdy student musi sam zadbać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 swoje interesy. Mając świadomość funkcjonowania wielu nowych reguł i zwyczajów akademickich, przede wszystkim należy pamiętać, że szkoła wyższa nie ogląda się na spóźnialskich i zobowiązuje do respektowania ustalonej przez siebie organizacji roku akademickiego oraz wielu wewnętrznych terminów. O czym nie mogą zapominać studenci?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 i najważniejsze, student powinien znać uchwaloną przez uczelnię organizację roku akademickiego właściwą dla konkretnego kierunku. Dzięki jej znajomości studenci wiedzą, kiedy zaczynają się zajęcia dydaktyczne, kiedy ferie i wakacje oraz przede wszystkim sesja zaliczeniowo — egzaminacyjna, w tym sesja poprawkowa. Zapoznanie się z organizacją roku jest tak bardzo istotne, ponieważ bardzo często wskazuje konkretne daty, do których należy, </w:t>
      </w:r>
      <w:r>
        <w:rPr>
          <w:rFonts w:ascii="calibri" w:hAnsi="calibri" w:eastAsia="calibri" w:cs="calibri"/>
          <w:sz w:val="24"/>
          <w:szCs w:val="24"/>
          <w:b/>
        </w:rPr>
        <w:t xml:space="preserve">dokonać rejestracji na zajęcia obowiązkowe i fakultatywne, zawnioskować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o zmianę grupy ćwiczeniowej, czy też ostatecznie wypełnić wszystkie obowiązki niezbędne do zaliczenia semestru. Nie można zapominać, że organizacja roku akademickiego na każdej uczelni może wyglądać nieco inaczej.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Drugim źródłem najważniejszych uczelnianych terminów jest regulamin studiów. Wystarczy jego krótka lektura, żeby wiedzieć, jakie prawa i obowiązki posiada każdy student, ale też do kiedy należy złożyć wniosek np. </w:t>
      </w:r>
      <w:r>
        <w:rPr>
          <w:rFonts w:ascii="calibri" w:hAnsi="calibri" w:eastAsia="calibri" w:cs="calibri"/>
          <w:sz w:val="24"/>
          <w:szCs w:val="24"/>
          <w:b/>
        </w:rPr>
        <w:t xml:space="preserve">o urlop dziekański, wyznaczenie egzaminu komisyjnego, przyznanie indywidualnej organizacji studiów, czy też uzyskanie warunkowego zaliczenia semestru.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na koniec kwestia dla wielu studentów najbardziej istotna, a mianowicie pomoc materialna. W przypadku prawa do uzyskania stypendium należy być dodatkowo wyczulonym na wskazane terminy, ponieważ bardzo często są one nieprzywracalne. Pamiętać należy, że określone terminy będą zależne od rodzaju wsparcia, o które wnioskuje student. </w:t>
      </w:r>
      <w:r>
        <w:rPr>
          <w:rFonts w:ascii="calibri" w:hAnsi="calibri" w:eastAsia="calibri" w:cs="calibri"/>
          <w:sz w:val="24"/>
          <w:szCs w:val="24"/>
          <w:b/>
        </w:rPr>
        <w:t xml:space="preserve">Stypendium rektora można składać jedynie na początku roku akademickiego najczęściej do końca października</w:t>
      </w:r>
      <w:r>
        <w:rPr>
          <w:rFonts w:ascii="calibri" w:hAnsi="calibri" w:eastAsia="calibri" w:cs="calibri"/>
          <w:sz w:val="24"/>
          <w:szCs w:val="24"/>
        </w:rPr>
        <w:t xml:space="preserve">. Po przekroczeniu tego terminu, złożenie wniosku o stypendium rektora </w:t>
      </w:r>
      <w:r>
        <w:rPr>
          <w:rFonts w:ascii="calibri" w:hAnsi="calibri" w:eastAsia="calibri" w:cs="calibri"/>
          <w:sz w:val="24"/>
          <w:szCs w:val="24"/>
          <w:b/>
        </w:rPr>
        <w:t xml:space="preserve">nie będzie już możliwe w danym roku akademickim.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2026-09-25T03:54:56+02:00</dcterms:created>
  <dcterms:modified xsi:type="dcterms:W3CDTF">2026-09-25T03:54:56+02:00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